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41" w:rsidRPr="00215C4A" w:rsidRDefault="001B480B" w:rsidP="00720D56">
      <w:pPr>
        <w:jc w:val="center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PROTOCOLO DE INTERVENCIÓN PSICOSOCIAL</w:t>
      </w:r>
    </w:p>
    <w:p w:rsidR="00202634" w:rsidRPr="00BE414C" w:rsidRDefault="001B480B" w:rsidP="00BE414C">
      <w:pPr>
        <w:jc w:val="center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PRIMEROS AUXILIOS P</w:t>
      </w:r>
      <w:bookmarkStart w:id="0" w:name="_GoBack"/>
      <w:bookmarkEnd w:id="0"/>
      <w:r w:rsidRPr="00215C4A">
        <w:rPr>
          <w:rFonts w:ascii="Arial" w:hAnsi="Arial" w:cs="Arial"/>
          <w:b/>
          <w:sz w:val="24"/>
          <w:szCs w:val="24"/>
        </w:rPr>
        <w:t>SICOLOGICOS Y PSICOEDUCACION</w:t>
      </w:r>
    </w:p>
    <w:p w:rsidR="00215C4A" w:rsidRPr="00215C4A" w:rsidRDefault="00215C4A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OBJETIVO</w:t>
      </w:r>
      <w:r w:rsidR="00202634" w:rsidRPr="00215C4A">
        <w:rPr>
          <w:rFonts w:ascii="Arial" w:hAnsi="Arial" w:cs="Arial"/>
          <w:b/>
          <w:sz w:val="24"/>
          <w:szCs w:val="24"/>
        </w:rPr>
        <w:t xml:space="preserve"> </w:t>
      </w:r>
    </w:p>
    <w:p w:rsidR="00202634" w:rsidRPr="00215C4A" w:rsidRDefault="00202634" w:rsidP="00215C4A">
      <w:pPr>
        <w:jc w:val="both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sz w:val="24"/>
          <w:szCs w:val="24"/>
        </w:rPr>
        <w:t>Posibilitar el adecuado proceso de acompañamiento de personal de obra, familias y otros involucrados, para el afrontamiento de la crisis, incluyendo el manejo adecuado de las emociones, el control de componentes subjetivos y el comienzo del proceso de resolución de la situación.</w:t>
      </w:r>
    </w:p>
    <w:p w:rsidR="00215C4A" w:rsidRPr="00215C4A" w:rsidRDefault="00215C4A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ALCANCE</w:t>
      </w:r>
    </w:p>
    <w:p w:rsidR="00202634" w:rsidRPr="00215C4A" w:rsidRDefault="00202634" w:rsidP="00215C4A">
      <w:pPr>
        <w:jc w:val="both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sz w:val="24"/>
          <w:szCs w:val="24"/>
        </w:rPr>
        <w:t>Este documento es aplicable pare llevar a cabo los Primero Auxilios Psicológicos y el acompañamiento psicosocial requerido por personal de obra y familia en situación de vulnerabilidad.</w:t>
      </w:r>
    </w:p>
    <w:p w:rsidR="00202634" w:rsidRPr="00215C4A" w:rsidRDefault="00215C4A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DEFINICIONES</w:t>
      </w:r>
      <w:r w:rsidR="00202634" w:rsidRPr="00215C4A">
        <w:rPr>
          <w:rFonts w:ascii="Arial" w:hAnsi="Arial" w:cs="Arial"/>
          <w:b/>
          <w:sz w:val="24"/>
          <w:szCs w:val="24"/>
        </w:rPr>
        <w:t xml:space="preserve"> </w:t>
      </w:r>
    </w:p>
    <w:p w:rsidR="00202634" w:rsidRPr="00215C4A" w:rsidRDefault="00202634" w:rsidP="00215C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Primero Auxilios Psicológicos:</w:t>
      </w:r>
      <w:r w:rsidRPr="00215C4A">
        <w:rPr>
          <w:rFonts w:ascii="Arial" w:hAnsi="Arial" w:cs="Arial"/>
          <w:sz w:val="24"/>
          <w:szCs w:val="24"/>
        </w:rPr>
        <w:t xml:space="preserve"> Acciones concretas de contención psicológica que se deben realizar de forma rápida y puntual para </w:t>
      </w:r>
      <w:r w:rsidRPr="00215C4A">
        <w:rPr>
          <w:rFonts w:ascii="Arial" w:hAnsi="Arial" w:cs="Arial"/>
          <w:bCs/>
          <w:sz w:val="24"/>
          <w:szCs w:val="24"/>
        </w:rPr>
        <w:t>estabilizar la situación generada por el contagio de Covid19. Este proceso puede ser necesario en el caso de sospecha de contagio.</w:t>
      </w:r>
    </w:p>
    <w:p w:rsidR="00215C4A" w:rsidRPr="00215C4A" w:rsidRDefault="00215C4A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CONDICIONES GENERALES</w:t>
      </w:r>
      <w:r w:rsidR="00560DFE" w:rsidRPr="00215C4A">
        <w:rPr>
          <w:rFonts w:ascii="Arial" w:hAnsi="Arial" w:cs="Arial"/>
          <w:b/>
          <w:sz w:val="24"/>
          <w:szCs w:val="24"/>
        </w:rPr>
        <w:t xml:space="preserve"> </w:t>
      </w:r>
    </w:p>
    <w:p w:rsidR="00202634" w:rsidRPr="00215C4A" w:rsidRDefault="00560DFE" w:rsidP="00215C4A">
      <w:pPr>
        <w:jc w:val="both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sz w:val="24"/>
          <w:szCs w:val="24"/>
        </w:rPr>
        <w:t>Las personas q</w:t>
      </w:r>
      <w:r w:rsidR="00940CF9" w:rsidRPr="00215C4A">
        <w:rPr>
          <w:rFonts w:ascii="Arial" w:hAnsi="Arial" w:cs="Arial"/>
          <w:sz w:val="24"/>
          <w:szCs w:val="24"/>
        </w:rPr>
        <w:t>ue apliquen este procedimiento</w:t>
      </w:r>
      <w:r w:rsidRPr="00215C4A">
        <w:rPr>
          <w:rFonts w:ascii="Arial" w:hAnsi="Arial" w:cs="Arial"/>
          <w:sz w:val="24"/>
          <w:szCs w:val="24"/>
        </w:rPr>
        <w:t xml:space="preserve"> deben contar con conocimientos básicos de atención en PAP</w:t>
      </w:r>
      <w:r w:rsidR="006C29CB" w:rsidRPr="00215C4A">
        <w:rPr>
          <w:rFonts w:ascii="Arial" w:hAnsi="Arial" w:cs="Arial"/>
          <w:sz w:val="24"/>
          <w:szCs w:val="24"/>
        </w:rPr>
        <w:t>. Aplicando los siguientes pasos básicos: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Observar y mantenerse alerta</w:t>
      </w:r>
      <w:r w:rsidR="005B46ED" w:rsidRPr="00215C4A">
        <w:rPr>
          <w:rFonts w:ascii="Arial" w:hAnsi="Arial" w:cs="Arial"/>
          <w:b/>
          <w:sz w:val="24"/>
          <w:szCs w:val="24"/>
        </w:rPr>
        <w:t>:</w:t>
      </w:r>
      <w:r w:rsidR="005B46ED" w:rsidRPr="00215C4A">
        <w:rPr>
          <w:rFonts w:ascii="Arial" w:hAnsi="Arial" w:cs="Arial"/>
          <w:sz w:val="24"/>
          <w:szCs w:val="24"/>
        </w:rPr>
        <w:t xml:space="preserve"> </w:t>
      </w:r>
      <w:r w:rsidRPr="00720D56">
        <w:rPr>
          <w:rFonts w:ascii="Arial" w:hAnsi="Arial" w:cs="Arial"/>
          <w:sz w:val="24"/>
          <w:szCs w:val="24"/>
        </w:rPr>
        <w:t xml:space="preserve">Primero </w:t>
      </w:r>
      <w:r w:rsidR="005B46ED" w:rsidRPr="00215C4A">
        <w:rPr>
          <w:rFonts w:ascii="Arial" w:hAnsi="Arial" w:cs="Arial"/>
          <w:sz w:val="24"/>
          <w:szCs w:val="24"/>
        </w:rPr>
        <w:t>se debe observar</w:t>
      </w:r>
      <w:r w:rsidRPr="00720D56">
        <w:rPr>
          <w:rFonts w:ascii="Arial" w:hAnsi="Arial" w:cs="Arial"/>
          <w:sz w:val="24"/>
          <w:szCs w:val="24"/>
        </w:rPr>
        <w:t xml:space="preserve"> si hay una necesidad de primeros auxilios psicológicos a través de la apariencia externa (lo que se ve u oye que dice una persona).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Establecer vínculos</w:t>
      </w:r>
      <w:r w:rsidR="005B46ED" w:rsidRPr="00215C4A">
        <w:rPr>
          <w:rFonts w:ascii="Arial" w:hAnsi="Arial" w:cs="Arial"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Por ejemplo, si la persona no</w:t>
      </w:r>
      <w:r w:rsidR="005B46ED" w:rsidRPr="00215C4A">
        <w:rPr>
          <w:rFonts w:ascii="Arial" w:hAnsi="Arial" w:cs="Arial"/>
          <w:sz w:val="24"/>
          <w:szCs w:val="24"/>
        </w:rPr>
        <w:t xml:space="preserve"> lo conoce, debe presentarse</w:t>
      </w:r>
      <w:r w:rsidRPr="00720D56">
        <w:rPr>
          <w:rFonts w:ascii="Arial" w:hAnsi="Arial" w:cs="Arial"/>
          <w:sz w:val="24"/>
          <w:szCs w:val="24"/>
        </w:rPr>
        <w:t xml:space="preserve"> como corresponde. Establecer vínculos significa actuar de una manera a través de la cual quede claro que </w:t>
      </w:r>
      <w:r w:rsidR="005B46ED" w:rsidRPr="00215C4A">
        <w:rPr>
          <w:rFonts w:ascii="Arial" w:hAnsi="Arial" w:cs="Arial"/>
          <w:sz w:val="24"/>
          <w:szCs w:val="24"/>
        </w:rPr>
        <w:t>se centra</w:t>
      </w:r>
      <w:r w:rsidRPr="00720D56">
        <w:rPr>
          <w:rFonts w:ascii="Arial" w:hAnsi="Arial" w:cs="Arial"/>
          <w:sz w:val="24"/>
          <w:szCs w:val="24"/>
        </w:rPr>
        <w:t xml:space="preserve"> compl</w:t>
      </w:r>
      <w:r w:rsidR="005B46ED" w:rsidRPr="00215C4A">
        <w:rPr>
          <w:rFonts w:ascii="Arial" w:hAnsi="Arial" w:cs="Arial"/>
          <w:sz w:val="24"/>
          <w:szCs w:val="24"/>
        </w:rPr>
        <w:t xml:space="preserve">etamente en la persona que está </w:t>
      </w:r>
      <w:r w:rsidRPr="00720D56">
        <w:rPr>
          <w:rFonts w:ascii="Arial" w:hAnsi="Arial" w:cs="Arial"/>
          <w:sz w:val="24"/>
          <w:szCs w:val="24"/>
        </w:rPr>
        <w:t>tratando de ayudar.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Ayudar a las personas a sentirse cómodas y a gusto</w:t>
      </w:r>
      <w:r w:rsidR="005B46ED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Los actos de cortesía comunes como ayudar a una persona con su abrigo, dar información simple.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Actuar con gentileza, calma y solidaridad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="00022BB3" w:rsidRPr="00215C4A">
        <w:rPr>
          <w:rFonts w:ascii="Arial" w:hAnsi="Arial" w:cs="Arial"/>
          <w:sz w:val="24"/>
          <w:szCs w:val="24"/>
        </w:rPr>
        <w:t xml:space="preserve">  Demuestre</w:t>
      </w:r>
      <w:r w:rsidRPr="00720D56">
        <w:rPr>
          <w:rFonts w:ascii="Arial" w:hAnsi="Arial" w:cs="Arial"/>
          <w:sz w:val="24"/>
          <w:szCs w:val="24"/>
        </w:rPr>
        <w:t xml:space="preserve"> a</w:t>
      </w:r>
      <w:r w:rsidR="00022BB3" w:rsidRPr="00215C4A">
        <w:rPr>
          <w:rFonts w:ascii="Arial" w:hAnsi="Arial" w:cs="Arial"/>
          <w:sz w:val="24"/>
          <w:szCs w:val="24"/>
        </w:rPr>
        <w:t xml:space="preserve"> través del comportamiento que le importa la persona y que </w:t>
      </w:r>
      <w:r w:rsidRPr="00720D56">
        <w:rPr>
          <w:rFonts w:ascii="Arial" w:hAnsi="Arial" w:cs="Arial"/>
          <w:sz w:val="24"/>
          <w:szCs w:val="24"/>
        </w:rPr>
        <w:t>es respetuoso.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Ayudar con las necesidades básicas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Por ejemplo, proporciona</w:t>
      </w:r>
      <w:r w:rsidR="00022BB3" w:rsidRPr="00215C4A">
        <w:rPr>
          <w:rFonts w:ascii="Arial" w:hAnsi="Arial" w:cs="Arial"/>
          <w:sz w:val="24"/>
          <w:szCs w:val="24"/>
        </w:rPr>
        <w:t>r</w:t>
      </w:r>
      <w:r w:rsidRPr="00720D56">
        <w:rPr>
          <w:rFonts w:ascii="Arial" w:hAnsi="Arial" w:cs="Arial"/>
          <w:sz w:val="24"/>
          <w:szCs w:val="24"/>
        </w:rPr>
        <w:t xml:space="preserve"> agua y formas de mantener la comunicación con los sistemas de apoyo.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Escuchar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Deja</w:t>
      </w:r>
      <w:r w:rsidR="00022BB3" w:rsidRPr="00215C4A">
        <w:rPr>
          <w:rFonts w:ascii="Arial" w:hAnsi="Arial" w:cs="Arial"/>
          <w:sz w:val="24"/>
          <w:szCs w:val="24"/>
        </w:rPr>
        <w:t>r</w:t>
      </w:r>
      <w:r w:rsidRPr="00720D56">
        <w:rPr>
          <w:rFonts w:ascii="Arial" w:hAnsi="Arial" w:cs="Arial"/>
          <w:sz w:val="24"/>
          <w:szCs w:val="24"/>
        </w:rPr>
        <w:t xml:space="preserve"> que las personas hablen lo que quieran, pero no las fuerces a contar más de lo que quieren contar.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Tranquilizar de forma realista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 xml:space="preserve"> La frase “todo va a estar bien” no es realista. Pero frases como “lamento lo ocurrido” o “entiendo cómo te sientes” pueden </w:t>
      </w:r>
      <w:r w:rsidRPr="00720D56">
        <w:rPr>
          <w:rFonts w:ascii="Arial" w:hAnsi="Arial" w:cs="Arial"/>
          <w:sz w:val="24"/>
          <w:szCs w:val="24"/>
        </w:rPr>
        <w:lastRenderedPageBreak/>
        <w:t>ayudar a las personas a ver sus reaccion</w:t>
      </w:r>
      <w:r w:rsidR="00022BB3" w:rsidRPr="00215C4A">
        <w:rPr>
          <w:rFonts w:ascii="Arial" w:hAnsi="Arial" w:cs="Arial"/>
          <w:sz w:val="24"/>
          <w:szCs w:val="24"/>
        </w:rPr>
        <w:t>es como normales. Tranquilizarlas as</w:t>
      </w:r>
      <w:r w:rsidRPr="00720D56">
        <w:rPr>
          <w:rFonts w:ascii="Arial" w:hAnsi="Arial" w:cs="Arial"/>
          <w:sz w:val="24"/>
          <w:szCs w:val="24"/>
        </w:rPr>
        <w:t>egurándoles que su capacidad de recuperación puede ayudarlas a salir adelante.</w:t>
      </w:r>
    </w:p>
    <w:p w:rsidR="006C29CB" w:rsidRPr="00215C4A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Alentar formas positivas de afrontar la situación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Los comportamientos de afrontar situaciones difíciles se aprenden con nuestras experiencias de la vida, las cuales son únicas. Todos tenemos nuestras propias formas y estrategias de afr</w:t>
      </w:r>
      <w:r w:rsidR="00215C4A" w:rsidRPr="00215C4A">
        <w:rPr>
          <w:rFonts w:ascii="Arial" w:hAnsi="Arial" w:cs="Arial"/>
          <w:sz w:val="24"/>
          <w:szCs w:val="24"/>
        </w:rPr>
        <w:t xml:space="preserve">ontar las situaciones difíciles, pregunte sobre pasatiempos y razones de vida. Nunca hable de la posibilidad de muerte. </w:t>
      </w:r>
    </w:p>
    <w:p w:rsidR="00215C4A" w:rsidRPr="00720D56" w:rsidRDefault="00215C4A" w:rsidP="00215C4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 su vez este numeral hace referencia a las estrategias personalizadas de afrontamiento.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Ayudar a las personas a relacionarse con los demás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Pr="00720D56">
        <w:rPr>
          <w:rFonts w:ascii="Arial" w:hAnsi="Arial" w:cs="Arial"/>
          <w:sz w:val="24"/>
          <w:szCs w:val="24"/>
        </w:rPr>
        <w:t> </w:t>
      </w:r>
      <w:r w:rsidR="00022BB3" w:rsidRPr="00215C4A">
        <w:rPr>
          <w:rFonts w:ascii="Arial" w:hAnsi="Arial" w:cs="Arial"/>
          <w:sz w:val="24"/>
          <w:szCs w:val="24"/>
        </w:rPr>
        <w:t xml:space="preserve">Las personas deben comprender </w:t>
      </w:r>
      <w:r w:rsidR="00215C4A" w:rsidRPr="00215C4A">
        <w:rPr>
          <w:rFonts w:ascii="Arial" w:hAnsi="Arial" w:cs="Arial"/>
          <w:sz w:val="24"/>
          <w:szCs w:val="24"/>
        </w:rPr>
        <w:t>que,</w:t>
      </w:r>
      <w:r w:rsidR="00022BB3" w:rsidRPr="00215C4A">
        <w:rPr>
          <w:rFonts w:ascii="Arial" w:hAnsi="Arial" w:cs="Arial"/>
          <w:sz w:val="24"/>
          <w:szCs w:val="24"/>
        </w:rPr>
        <w:t xml:space="preserve"> a pesar del distanciamiento físico, su red de apoyo puede ser de utilidad para superar la situación.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Ofrecer información exacta y oportuna</w:t>
      </w:r>
      <w:r w:rsidR="00022BB3" w:rsidRPr="00215C4A">
        <w:rPr>
          <w:rFonts w:ascii="Arial" w:hAnsi="Arial" w:cs="Arial"/>
          <w:b/>
          <w:sz w:val="24"/>
          <w:szCs w:val="24"/>
        </w:rPr>
        <w:t>:</w:t>
      </w:r>
      <w:r w:rsidR="00022BB3" w:rsidRPr="00215C4A">
        <w:rPr>
          <w:rFonts w:ascii="Arial" w:hAnsi="Arial" w:cs="Arial"/>
          <w:sz w:val="24"/>
          <w:szCs w:val="24"/>
        </w:rPr>
        <w:t> Compartir</w:t>
      </w:r>
      <w:r w:rsidRPr="00720D56">
        <w:rPr>
          <w:rFonts w:ascii="Arial" w:hAnsi="Arial" w:cs="Arial"/>
          <w:sz w:val="24"/>
          <w:szCs w:val="24"/>
        </w:rPr>
        <w:t xml:space="preserve"> info</w:t>
      </w:r>
      <w:r w:rsidR="00022BB3" w:rsidRPr="00215C4A">
        <w:rPr>
          <w:rFonts w:ascii="Arial" w:hAnsi="Arial" w:cs="Arial"/>
          <w:sz w:val="24"/>
          <w:szCs w:val="24"/>
        </w:rPr>
        <w:t xml:space="preserve">rmación pertinente solo si sabe </w:t>
      </w:r>
      <w:r w:rsidRPr="00720D56">
        <w:rPr>
          <w:rFonts w:ascii="Arial" w:hAnsi="Arial" w:cs="Arial"/>
          <w:sz w:val="24"/>
          <w:szCs w:val="24"/>
        </w:rPr>
        <w:t>que es precisa.</w:t>
      </w:r>
      <w:r w:rsidR="00022BB3" w:rsidRPr="00215C4A">
        <w:rPr>
          <w:rFonts w:ascii="Arial" w:hAnsi="Arial" w:cs="Arial"/>
          <w:sz w:val="24"/>
          <w:szCs w:val="24"/>
        </w:rPr>
        <w:t xml:space="preserve"> Por ejemplo, cantidad de personas que superan el COVID19</w:t>
      </w:r>
    </w:p>
    <w:p w:rsidR="006C29CB" w:rsidRPr="00720D56" w:rsidRDefault="006C29CB" w:rsidP="00215C4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Finalizar la conversación</w:t>
      </w:r>
      <w:r w:rsidR="00215C4A" w:rsidRPr="00215C4A">
        <w:rPr>
          <w:rFonts w:ascii="Arial" w:hAnsi="Arial" w:cs="Arial"/>
          <w:b/>
          <w:sz w:val="24"/>
          <w:szCs w:val="24"/>
        </w:rPr>
        <w:t>:</w:t>
      </w:r>
      <w:r w:rsidR="00215C4A" w:rsidRPr="00215C4A">
        <w:rPr>
          <w:rFonts w:ascii="Arial" w:hAnsi="Arial" w:cs="Arial"/>
          <w:sz w:val="24"/>
          <w:szCs w:val="24"/>
        </w:rPr>
        <w:t xml:space="preserve"> Debe </w:t>
      </w:r>
      <w:r w:rsidRPr="00720D56">
        <w:rPr>
          <w:rFonts w:ascii="Arial" w:hAnsi="Arial" w:cs="Arial"/>
          <w:sz w:val="24"/>
          <w:szCs w:val="24"/>
        </w:rPr>
        <w:t xml:space="preserve">dejar en la persona la impresión de que a </w:t>
      </w:r>
      <w:r w:rsidR="00215C4A" w:rsidRPr="00215C4A">
        <w:rPr>
          <w:rFonts w:ascii="Arial" w:hAnsi="Arial" w:cs="Arial"/>
          <w:sz w:val="24"/>
          <w:szCs w:val="24"/>
        </w:rPr>
        <w:t>usted l</w:t>
      </w:r>
      <w:r w:rsidRPr="00720D56">
        <w:rPr>
          <w:rFonts w:ascii="Arial" w:hAnsi="Arial" w:cs="Arial"/>
          <w:sz w:val="24"/>
          <w:szCs w:val="24"/>
        </w:rPr>
        <w:t xml:space="preserve">e importa, </w:t>
      </w:r>
      <w:r w:rsidR="00215C4A" w:rsidRPr="00215C4A">
        <w:rPr>
          <w:rFonts w:ascii="Arial" w:hAnsi="Arial" w:cs="Arial"/>
          <w:sz w:val="24"/>
          <w:szCs w:val="24"/>
        </w:rPr>
        <w:t>aunque es posible que no vuelva</w:t>
      </w:r>
      <w:r w:rsidRPr="00720D56">
        <w:rPr>
          <w:rFonts w:ascii="Arial" w:hAnsi="Arial" w:cs="Arial"/>
          <w:sz w:val="24"/>
          <w:szCs w:val="24"/>
        </w:rPr>
        <w:t xml:space="preserve"> a verla.</w:t>
      </w:r>
    </w:p>
    <w:p w:rsidR="00215C4A" w:rsidRPr="00215C4A" w:rsidRDefault="00215C4A" w:rsidP="00215C4A">
      <w:pPr>
        <w:jc w:val="both"/>
        <w:rPr>
          <w:rFonts w:ascii="Arial" w:hAnsi="Arial" w:cs="Arial"/>
          <w:sz w:val="24"/>
          <w:szCs w:val="24"/>
        </w:rPr>
      </w:pPr>
    </w:p>
    <w:p w:rsidR="00215C4A" w:rsidRPr="00215C4A" w:rsidRDefault="00215C4A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RESPONSABLE</w:t>
      </w:r>
      <w:r w:rsidR="00560DFE" w:rsidRPr="00215C4A">
        <w:rPr>
          <w:rFonts w:ascii="Arial" w:hAnsi="Arial" w:cs="Arial"/>
          <w:b/>
          <w:sz w:val="24"/>
          <w:szCs w:val="24"/>
        </w:rPr>
        <w:t xml:space="preserve"> </w:t>
      </w:r>
    </w:p>
    <w:p w:rsidR="00215C4A" w:rsidRDefault="00560DFE" w:rsidP="00215C4A">
      <w:pPr>
        <w:jc w:val="both"/>
        <w:rPr>
          <w:rFonts w:ascii="Arial" w:hAnsi="Arial" w:cs="Arial"/>
          <w:sz w:val="24"/>
          <w:szCs w:val="24"/>
        </w:rPr>
      </w:pPr>
      <w:r w:rsidRPr="00215C4A">
        <w:rPr>
          <w:rFonts w:ascii="Arial" w:hAnsi="Arial" w:cs="Arial"/>
          <w:sz w:val="24"/>
          <w:szCs w:val="24"/>
        </w:rPr>
        <w:t>Personal SST, jefes de obra, encargados de brindar el apoyo psicosocial, designados por la empresa y con competencias básicas.</w:t>
      </w:r>
    </w:p>
    <w:p w:rsidR="00215C4A" w:rsidRPr="00215C4A" w:rsidRDefault="00215C4A" w:rsidP="00215C4A">
      <w:pPr>
        <w:jc w:val="both"/>
        <w:rPr>
          <w:rFonts w:ascii="Arial" w:hAnsi="Arial" w:cs="Arial"/>
          <w:sz w:val="24"/>
          <w:szCs w:val="24"/>
        </w:rPr>
      </w:pPr>
    </w:p>
    <w:p w:rsidR="00560DFE" w:rsidRPr="00215C4A" w:rsidRDefault="00560DFE" w:rsidP="00215C4A">
      <w:pPr>
        <w:jc w:val="both"/>
        <w:rPr>
          <w:rFonts w:ascii="Arial" w:hAnsi="Arial" w:cs="Arial"/>
          <w:b/>
          <w:sz w:val="24"/>
          <w:szCs w:val="24"/>
        </w:rPr>
      </w:pPr>
      <w:r w:rsidRPr="00215C4A">
        <w:rPr>
          <w:rFonts w:ascii="Arial" w:hAnsi="Arial" w:cs="Arial"/>
          <w:b/>
          <w:sz w:val="24"/>
          <w:szCs w:val="24"/>
        </w:rPr>
        <w:t>DESCRIPCION DE LAS ACTIVIDADES</w:t>
      </w:r>
    </w:p>
    <w:p w:rsidR="007816D5" w:rsidRDefault="006C29CB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-225904</wp:posOffset>
                </wp:positionH>
                <wp:positionV relativeFrom="paragraph">
                  <wp:posOffset>203679</wp:posOffset>
                </wp:positionV>
                <wp:extent cx="6064370" cy="3390097"/>
                <wp:effectExtent l="19050" t="19050" r="374650" b="20320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370" cy="3390097"/>
                          <a:chOff x="0" y="0"/>
                          <a:chExt cx="6064370" cy="3390097"/>
                        </a:xfrm>
                      </wpg:grpSpPr>
                      <wps:wsp>
                        <wps:cNvPr id="3" name="Rectángulo redondeado 2"/>
                        <wps:cNvSpPr/>
                        <wps:spPr>
                          <a:xfrm>
                            <a:off x="0" y="8626"/>
                            <a:ext cx="1490561" cy="688604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2F8" w:rsidRPr="00C972F8" w:rsidRDefault="00C972F8" w:rsidP="00C972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C972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>Contacto Inicial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" name="Rectángulo redondeado 2"/>
                        <wps:cNvSpPr/>
                        <wps:spPr>
                          <a:xfrm>
                            <a:off x="2242868" y="0"/>
                            <a:ext cx="1517207" cy="697661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2F8" w:rsidRPr="00C972F8" w:rsidRDefault="00C972F8" w:rsidP="00C972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>Conversación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4382219" y="8626"/>
                            <a:ext cx="1500505" cy="71564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72F8" w:rsidRPr="00C972F8" w:rsidRDefault="00C972F8" w:rsidP="006C29CB">
                              <w:pPr>
                                <w:pStyle w:val="NormalWeb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</w:pPr>
                              <w:r w:rsidRPr="00C972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>Identificación de estado emocional y factores de riesgo</w:t>
                              </w:r>
                            </w:p>
                            <w:p w:rsidR="00C972F8" w:rsidRPr="00C972F8" w:rsidRDefault="00C972F8" w:rsidP="00C972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3390181" y="1155940"/>
                            <a:ext cx="1500505" cy="71564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72F8" w:rsidRPr="00C972F8" w:rsidRDefault="00C972F8" w:rsidP="00C972F8">
                              <w:pPr>
                                <w:pStyle w:val="NormalWeb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>Primeros Auxilios Psicológicos</w:t>
                              </w:r>
                            </w:p>
                            <w:p w:rsidR="00C972F8" w:rsidRPr="00C972F8" w:rsidRDefault="00C972F8" w:rsidP="00C972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3" name="Rectángulo redondeado 13"/>
                        <wps:cNvSpPr/>
                        <wps:spPr>
                          <a:xfrm>
                            <a:off x="1086929" y="1155940"/>
                            <a:ext cx="1500505" cy="71564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972F8" w:rsidRPr="00C972F8" w:rsidRDefault="00C972F8" w:rsidP="00C972F8">
                              <w:pPr>
                                <w:pStyle w:val="NormalWeb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>Estrategias personalizadas de afrontamiento</w:t>
                              </w:r>
                            </w:p>
                            <w:p w:rsidR="00C972F8" w:rsidRPr="00C972F8" w:rsidRDefault="00C972F8" w:rsidP="00C972F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5" name="Rectángulo redondeado 15"/>
                        <wps:cNvSpPr/>
                        <wps:spPr>
                          <a:xfrm>
                            <a:off x="1095555" y="2260121"/>
                            <a:ext cx="1500505" cy="71564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C29CB" w:rsidRDefault="006C29CB" w:rsidP="006C29CB">
                              <w:pPr>
                                <w:pStyle w:val="NormalWeb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>Seguimiento - ¿La persona se encuentra bien?</w:t>
                              </w:r>
                            </w:p>
                            <w:p w:rsidR="006C29CB" w:rsidRPr="00C972F8" w:rsidRDefault="006C29CB" w:rsidP="0060662C">
                              <w:pPr>
                                <w:pStyle w:val="NormalWeb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</w:pPr>
                            </w:p>
                            <w:p w:rsidR="0060662C" w:rsidRPr="00C972F8" w:rsidRDefault="0060662C" w:rsidP="006066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0" name="Conector recto de flecha 20"/>
                        <wps:cNvCnPr/>
                        <wps:spPr>
                          <a:xfrm>
                            <a:off x="1733910" y="362309"/>
                            <a:ext cx="33591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de flecha 21"/>
                        <wps:cNvCnPr/>
                        <wps:spPr>
                          <a:xfrm>
                            <a:off x="3907766" y="362309"/>
                            <a:ext cx="336431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Rectángulo redondeado 22"/>
                        <wps:cNvSpPr/>
                        <wps:spPr>
                          <a:xfrm>
                            <a:off x="3398808" y="2251494"/>
                            <a:ext cx="1500505" cy="71564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0662C" w:rsidRPr="00C972F8" w:rsidRDefault="0060662C" w:rsidP="0060662C">
                              <w:pPr>
                                <w:pStyle w:val="NormalWeb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w:t>Cierre</w:t>
                              </w:r>
                            </w:p>
                            <w:p w:rsidR="0060662C" w:rsidRPr="00C972F8" w:rsidRDefault="0060662C" w:rsidP="006066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" name="Conector angular 23"/>
                        <wps:cNvCnPr/>
                        <wps:spPr>
                          <a:xfrm flipH="1">
                            <a:off x="4986068" y="405441"/>
                            <a:ext cx="1078302" cy="1086928"/>
                          </a:xfrm>
                          <a:prstGeom prst="bentConnector3">
                            <a:avLst>
                              <a:gd name="adj1" fmla="val -30803"/>
                            </a:avLst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de flecha 26"/>
                        <wps:cNvCnPr/>
                        <wps:spPr>
                          <a:xfrm flipH="1">
                            <a:off x="2760453" y="1475117"/>
                            <a:ext cx="422694" cy="8627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ctor angular 27"/>
                        <wps:cNvCnPr/>
                        <wps:spPr>
                          <a:xfrm flipH="1">
                            <a:off x="1017917" y="1544128"/>
                            <a:ext cx="45085" cy="1121410"/>
                          </a:xfrm>
                          <a:prstGeom prst="bentConnector3">
                            <a:avLst>
                              <a:gd name="adj1" fmla="val 578536"/>
                            </a:avLst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de flecha 28"/>
                        <wps:cNvCnPr/>
                        <wps:spPr>
                          <a:xfrm>
                            <a:off x="2829464" y="2622430"/>
                            <a:ext cx="336431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Cuadro de texto 30"/>
                        <wps:cNvSpPr txBox="1"/>
                        <wps:spPr>
                          <a:xfrm>
                            <a:off x="2855344" y="2743200"/>
                            <a:ext cx="293298" cy="2674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417A1" w:rsidRDefault="00C417A1">
                              <w: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uadro de texto 31"/>
                        <wps:cNvSpPr txBox="1"/>
                        <wps:spPr>
                          <a:xfrm>
                            <a:off x="1828800" y="3122762"/>
                            <a:ext cx="39624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417A1" w:rsidRDefault="00C417A1" w:rsidP="00C417A1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onector recto 35"/>
                        <wps:cNvCnPr/>
                        <wps:spPr>
                          <a:xfrm flipH="1">
                            <a:off x="474453" y="3260785"/>
                            <a:ext cx="1285240" cy="1714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ector recto 36"/>
                        <wps:cNvCnPr/>
                        <wps:spPr>
                          <a:xfrm flipH="1" flipV="1">
                            <a:off x="483080" y="905774"/>
                            <a:ext cx="0" cy="236363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ctor recto 37"/>
                        <wps:cNvCnPr/>
                        <wps:spPr>
                          <a:xfrm flipV="1">
                            <a:off x="483080" y="905774"/>
                            <a:ext cx="2441276" cy="862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 recto de flecha 38"/>
                        <wps:cNvCnPr/>
                        <wps:spPr>
                          <a:xfrm flipH="1" flipV="1">
                            <a:off x="2915729" y="767751"/>
                            <a:ext cx="8962" cy="13802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9" o:spid="_x0000_s1026" style="position:absolute;margin-left:-17.8pt;margin-top:16.05pt;width:477.5pt;height:266.95pt;z-index:251693056" coordsize="60643,3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">
                <v:roundrect id="Rectángulo redondeado 2" o:spid="_x0000_s1027" style="position:absolute;top:86;width:14905;height:68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TbMAA&#10;AADaAAAADwAAAGRycy9kb3ducmV2LnhtbESP3WoCMRCF7wu+QxihdzVbLUVWoxRRKi0F/x5gSMbN&#10;4mayJNHdvn1TELw8nJ+PM1/2rhE3CrH2rOB1VIAg1t7UXCk4HTcvUxAxIRtsPJOCX4qwXAye5lga&#10;3/GebodUiTzCsUQFNqW2lDJqSw7jyLfE2Tv74DBlGSppAnZ53DVyXBTv0mHNmWCxpZUlfTlcXeaG&#10;idnZa/9VvP1stTafad19G6Weh/3HDESiPj3C9/bWKJjA/5V8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vTbMAAAADaAAAADwAAAAAAAAAAAAAAAACYAgAAZHJzL2Rvd25y&#10;ZXYueG1sUEsFBgAAAAAEAAQA9QAAAIUDAAAAAA==&#10;" fillcolor="white [3201]" strokecolor="#0070c0" strokeweight="2.25pt">
                  <v:stroke joinstyle="miter"/>
                  <v:textbox>
                    <w:txbxContent>
                      <w:p w:rsidR="00C972F8" w:rsidRPr="00C972F8" w:rsidRDefault="00C972F8" w:rsidP="00C972F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C972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>Contacto Inicial</w:t>
                        </w:r>
                      </w:p>
                    </w:txbxContent>
                  </v:textbox>
                </v:roundrect>
                <v:roundrect id="Rectángulo redondeado 2" o:spid="_x0000_s1028" style="position:absolute;left:22428;width:15172;height:69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d298AA&#10;AADaAAAADwAAAGRycy9kb3ducmV2LnhtbESP3WoCMRCF7wu+QxihdzWrFZHVKCKWikVo1QcYknGz&#10;uJksSXS3b98UCr08nJ+Ps1z3rhEPCrH2rGA8KkAQa29qrhRczm8vcxAxIRtsPJOCb4qwXg2ellga&#10;3/EXPU6pEnmEY4kKbEptKWXUlhzGkW+Js3f1wWHKMlTSBOzyuGvkpChm0mHNmWCxpa0lfTvdXeaG&#10;V/Np7/2hmB73Wpv3tOs+jFLPw36zAJGoT//hv/beKJjA75V8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d298AAAADaAAAADwAAAAAAAAAAAAAAAACYAgAAZHJzL2Rvd25y&#10;ZXYueG1sUEsFBgAAAAAEAAQA9QAAAIUDAAAAAA==&#10;" fillcolor="white [3201]" strokecolor="#0070c0" strokeweight="2.25pt">
                  <v:stroke joinstyle="miter"/>
                  <v:textbox>
                    <w:txbxContent>
                      <w:p w:rsidR="00C972F8" w:rsidRPr="00C972F8" w:rsidRDefault="00C972F8" w:rsidP="00C972F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>Conversación</w:t>
                        </w:r>
                      </w:p>
                    </w:txbxContent>
                  </v:textbox>
                </v:roundrect>
                <v:roundrect id="Rectángulo redondeado 4" o:spid="_x0000_s1029" style="position:absolute;left:43822;top:86;width:15005;height:71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8/vMIA&#10;AADaAAAADwAAAGRycy9kb3ducmV2LnhtbESPQWsCMRSE7wX/Q3iCt5q1bEtZjaIFUXrTevD42Dw3&#10;q5uXsIm7a399Uyj0OMzMN8xiNdhGdNSG2rGC2TQDQVw6XXOl4PS1fX4HESKyxsYxKXhQgNVy9LTA&#10;QrueD9QdYyUShEOBCkyMvpAylIYshqnzxMm7uNZiTLKtpG6xT3DbyJcse5MWa04LBj19GCpvx7tV&#10;sP3Mv/P+5IM77/yeu1fjr5uDUpPxsJ6DiDTE//Bfe68V5PB7Jd0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z+8wgAAANoAAAAPAAAAAAAAAAAAAAAAAJgCAABkcnMvZG93&#10;bnJldi54bWxQSwUGAAAAAAQABAD1AAAAhwMAAAAA&#10;" fillcolor="window" strokecolor="#0070c0" strokeweight="2.25pt">
                  <v:stroke joinstyle="miter"/>
                  <v:textbox>
                    <w:txbxContent>
                      <w:p w:rsidR="00C972F8" w:rsidRPr="00C972F8" w:rsidRDefault="00C972F8" w:rsidP="006C29CB">
                        <w:pPr>
                          <w:pStyle w:val="NormalWeb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</w:pPr>
                        <w:r w:rsidRPr="00C972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>Identificación de estado emocional y factores de riesgo</w:t>
                        </w:r>
                      </w:p>
                      <w:p w:rsidR="00C972F8" w:rsidRPr="00C972F8" w:rsidRDefault="00C972F8" w:rsidP="00C972F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oundrect>
                <v:roundrect id="Rectángulo redondeado 6" o:spid="_x0000_s1030" style="position:absolute;left:33901;top:11559;width:15005;height:71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EUMMA&#10;AADaAAAADwAAAGRycy9kb3ducmV2LnhtbESPzWrDMBCE74W8g9hAb43ckIbiRjFNwDT0lp9Dj4u1&#10;tZxYK2EpttunrwqBHIeZ+YZZFaNtRU9daBwreJ5lIIgrpxuuFZyO5dMriBCRNbaOScEPBSjWk4cV&#10;5toNvKf+EGuRIBxyVGBi9LmUoTJkMcycJ07et+ssxiS7WuoOhwS3rZxn2VJabDgtGPS0NVRdDler&#10;oPxc/C6Gkw/u68PvuH8x/rzZK/U4Hd/fQEQa4z18a++0giX8X0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EEUMMAAADaAAAADwAAAAAAAAAAAAAAAACYAgAAZHJzL2Rv&#10;d25yZXYueG1sUEsFBgAAAAAEAAQA9QAAAIgDAAAAAA==&#10;" fillcolor="window" strokecolor="#0070c0" strokeweight="2.25pt">
                  <v:stroke joinstyle="miter"/>
                  <v:textbox>
                    <w:txbxContent>
                      <w:p w:rsidR="00C972F8" w:rsidRPr="00C972F8" w:rsidRDefault="00C972F8" w:rsidP="00C972F8">
                        <w:pPr>
                          <w:pStyle w:val="NormalWeb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>Primeros Auxilios Psicológicos</w:t>
                        </w:r>
                      </w:p>
                      <w:p w:rsidR="00C972F8" w:rsidRPr="00C972F8" w:rsidRDefault="00C972F8" w:rsidP="00C972F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oundrect>
                <v:roundrect id="Rectángulo redondeado 13" o:spid="_x0000_s1031" style="position:absolute;left:10869;top:11559;width:15005;height:71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rgMEA&#10;AADbAAAADwAAAGRycy9kb3ducmV2LnhtbERPS2sCMRC+F/wPYQRvNWu1IqtRbEEqvfk4eBw242Z1&#10;MwmbdHfbX98UCt7m43vOatPbWrTUhMqxgsk4A0FcOF1xqeB82j0vQISIrLF2TAq+KcBmPXhaYa5d&#10;xwdqj7EUKYRDjgpMjD6XMhSGLIax88SJu7rGYkywKaVusEvhtpYvWTaXFitODQY9vRsq7scvq2D3&#10;OfuZdWcf3OXD77l9Nf72dlBqNOy3SxCR+vgQ/7v3Os2fwt8v6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164DBAAAA2wAAAA8AAAAAAAAAAAAAAAAAmAIAAGRycy9kb3du&#10;cmV2LnhtbFBLBQYAAAAABAAEAPUAAACGAwAAAAA=&#10;" fillcolor="window" strokecolor="#0070c0" strokeweight="2.25pt">
                  <v:stroke joinstyle="miter"/>
                  <v:textbox>
                    <w:txbxContent>
                      <w:p w:rsidR="00C972F8" w:rsidRPr="00C972F8" w:rsidRDefault="00C972F8" w:rsidP="00C972F8">
                        <w:pPr>
                          <w:pStyle w:val="NormalWeb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>Estrategias personalizadas de afrontamiento</w:t>
                        </w:r>
                      </w:p>
                      <w:p w:rsidR="00C972F8" w:rsidRPr="00C972F8" w:rsidRDefault="00C972F8" w:rsidP="00C972F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oundrect>
                <v:roundrect id="Rectángulo redondeado 15" o:spid="_x0000_s1032" style="position:absolute;left:10955;top:22601;width:15005;height:71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DWb8EA&#10;AADbAAAADwAAAGRycy9kb3ducmV2LnhtbERPS2sCMRC+F/wPYQRvNWvRIqtRVBClNx8Hj8Nm3Kxu&#10;JmGT7m7765tCobf5+J6zXPe2Fi01oXKsYDLOQBAXTldcKrhe9q9zECEia6wdk4IvCrBeDV6WmGvX&#10;8YnacyxFCuGQowITo8+lDIUhi2HsPHHi7q6xGBNsSqkb7FK4reVblr1LixWnBoOedoaK5/nTKth/&#10;TL+n3dUHdzv4I7cz4x/bk1KjYb9ZgIjUx3/xn/uo0/wZ/P6SD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Q1m/BAAAA2wAAAA8AAAAAAAAAAAAAAAAAmAIAAGRycy9kb3du&#10;cmV2LnhtbFBLBQYAAAAABAAEAPUAAACGAwAAAAA=&#10;" fillcolor="window" strokecolor="#0070c0" strokeweight="2.25pt">
                  <v:stroke joinstyle="miter"/>
                  <v:textbox>
                    <w:txbxContent>
                      <w:p w:rsidR="006C29CB" w:rsidRDefault="006C29CB" w:rsidP="006C29CB">
                        <w:pPr>
                          <w:pStyle w:val="NormalWeb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>Seguimiento - ¿La persona se encuentra bien?</w:t>
                        </w:r>
                      </w:p>
                      <w:p w:rsidR="006C29CB" w:rsidRPr="00C972F8" w:rsidRDefault="006C29CB" w:rsidP="0060662C">
                        <w:pPr>
                          <w:pStyle w:val="NormalWeb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</w:pPr>
                      </w:p>
                      <w:p w:rsidR="0060662C" w:rsidRPr="00C972F8" w:rsidRDefault="0060662C" w:rsidP="006066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0" o:spid="_x0000_s1033" type="#_x0000_t32" style="position:absolute;left:17339;top:3623;width:33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/x9bwAAADbAAAADwAAAGRycy9kb3ducmV2LnhtbERPyQrCMBC9C/5DGMGLaKoHkWoUcQGP&#10;WhWvQzNdsJnUJmr9e3MQPD7evli1phIvalxpWcF4FIEgTq0uOVdwOe+HMxDOI2usLJOCDzlYLbud&#10;BcbavvlEr8TnIoSwi1FB4X0dS+nSggy6ka2JA5fZxqAPsMmlbvAdwk0lJ1E0lQZLDg0F1rQpKL0n&#10;T6NgSwMnq0d0pdtuesuy8XGbyFypfq9dz0F4av1f/HMftIJJWB++hB8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a/x9bwAAADbAAAADwAAAAAAAAAAAAAAAAChAgAA&#10;ZHJzL2Rvd25yZXYueG1sUEsFBgAAAAAEAAQA+QAAAIoDAAAAAA==&#10;" strokecolor="#5b9bd5 [3204]" strokeweight="1.5pt">
                  <v:stroke endarrow="block" joinstyle="miter"/>
                </v:shape>
                <v:shape id="Conector recto de flecha 21" o:spid="_x0000_s1034" type="#_x0000_t32" style="position:absolute;left:39077;top:3623;width:33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CH8QAAADbAAAADwAAAGRycy9kb3ducmV2LnhtbESPT2vCQBTE7wW/w/IEb3UTDyLRVUQU&#10;/HuolUpvr9nXJJh9G7OrJt/eFQo9DjPzG2Yya0wp7lS7wrKCuB+BIE6tLjhTcPpcvY9AOI+ssbRM&#10;ClpyMJt23iaYaPvgD7offSYChF2CCnLvq0RKl+Zk0PVtRRy8X1sb9EHWmdQ1PgLclHIQRUNpsOCw&#10;kGNFi5zSy/FmFBzi62r7pVv9vdn/NLvWnZcbOivV6zbzMQhPjf8P/7XXWsEghteX8APk9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4IfxAAAANsAAAAPAAAAAAAAAAAA&#10;AAAAAKECAABkcnMvZG93bnJldi54bWxQSwUGAAAAAAQABAD5AAAAkgMAAAAA&#10;" strokecolor="#5b9bd5" strokeweight="1.5pt">
                  <v:stroke endarrow="block" joinstyle="miter"/>
                </v:shape>
                <v:roundrect id="Rectángulo redondeado 22" o:spid="_x0000_s1035" style="position:absolute;left:33988;top:22514;width:15005;height:71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EpsQA&#10;AADbAAAADwAAAGRycy9kb3ducmV2LnhtbESPT2sCMRTE7wW/Q3hCbzXbRUtZjVIFqXjzz6HHx+a5&#10;Wd28hE26u+2nbwShx2FmfsMsVoNtREdtqB0reJ1kIIhLp2uuFJxP25d3ECEia2wck4IfCrBajp4W&#10;WGjX84G6Y6xEgnAoUIGJ0RdShtKQxTBxnjh5F9dajEm2ldQt9gluG5ln2Zu0WHNaMOhpY6i8Hb+t&#10;gu1++jvtzz64r0+/425m/HV9UOp5PHzMQUQa4n/40d5pBXkO9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VhKbEAAAA2wAAAA8AAAAAAAAAAAAAAAAAmAIAAGRycy9k&#10;b3ducmV2LnhtbFBLBQYAAAAABAAEAPUAAACJAwAAAAA=&#10;" fillcolor="window" strokecolor="#0070c0" strokeweight="2.25pt">
                  <v:stroke joinstyle="miter"/>
                  <v:textbox>
                    <w:txbxContent>
                      <w:p w:rsidR="0060662C" w:rsidRPr="00C972F8" w:rsidRDefault="0060662C" w:rsidP="0060662C">
                        <w:pPr>
                          <w:pStyle w:val="NormalWeb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</w:rPr>
                          <w:t>Cierre</w:t>
                        </w:r>
                      </w:p>
                      <w:p w:rsidR="0060662C" w:rsidRPr="00C972F8" w:rsidRDefault="0060662C" w:rsidP="006066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r 23" o:spid="_x0000_s1036" type="#_x0000_t34" style="position:absolute;left:49860;top:4054;width:10783;height:10869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LrsQAAADbAAAADwAAAGRycy9kb3ducmV2LnhtbESPwWrDMBBE74X+g9hCb41cB0LjRDah&#10;kNAeemicS26LtLGdWCsjKY7791Wg0OMwO2921tVkezGSD51jBa+zDASxdqbjRsGh3r68gQgR2WDv&#10;mBT8UICqfHxYY2Hcjb9p3MdGJAiHAhW0MQ6FlEG3ZDHM3ECcvJPzFmOSvpHG4y3BbS/zLFtIix2n&#10;hhYHem9JX/ZXm944HPVyzJe652xnvvz2PP8ca6Wen6bNCkSkKf4f/6U/jIJ8DvctCQC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J0uuxAAAANsAAAAPAAAAAAAAAAAA&#10;AAAAAKECAABkcnMvZG93bnJldi54bWxQSwUGAAAAAAQABAD5AAAAkgMAAAAA&#10;" adj="-6653" strokecolor="#5b9bd5 [3204]" strokeweight="1.5pt">
                  <v:stroke endarrow="block"/>
                </v:shape>
                <v:shape id="Conector recto de flecha 26" o:spid="_x0000_s1037" type="#_x0000_t32" style="position:absolute;left:27604;top:14751;width:4227;height: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MVo8QAAADbAAAADwAAAGRycy9kb3ducmV2LnhtbESPQYvCMBSE78L+h/AWvIimehCpRhFB&#10;dkU8WF32+rZ5pl2bl9JErf/eCILHYWa+YWaL1lbiSo0vHSsYDhIQxLnTJRsFx8O6PwHhA7LGyjEp&#10;uJOHxfyjM8NUuxvv6ZoFIyKEfYoKihDqVEqfF2TRD1xNHL2TayyGKBsjdYO3CLeVHCXJWFosOS4U&#10;WNOqoPycXawCs93/7bL/yrT5b29zXp9+dtnXUKnuZ7ucggjUhnf41f7WCkZjeH6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xWjxAAAANsAAAAPAAAAAAAAAAAA&#10;AAAAAKECAABkcnMvZG93bnJldi54bWxQSwUGAAAAAAQABAD5AAAAkgMAAAAA&#10;" strokecolor="#5b9bd5 [3204]" strokeweight="1.5pt">
                  <v:stroke endarrow="block" joinstyle="miter"/>
                </v:shape>
                <v:shape id="Conector angular 27" o:spid="_x0000_s1038" type="#_x0000_t34" style="position:absolute;left:10179;top:15441;width:451;height:112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V248QAAADbAAAADwAAAGRycy9kb3ducmV2LnhtbESPQWvCQBSE7wX/w/IEb3WjATWpq2ig&#10;4EmslvT6mn0mwezbkN3G9N93hYLHYWa+YdbbwTSip87VlhXMphEI4sLqmksFn5f31xUI55E1NpZJ&#10;wS852G5GL2tMtb3zB/VnX4oAYZeigsr7NpXSFRUZdFPbEgfvajuDPsiulLrDe4CbRs6jaCEN1hwW&#10;Kmwpq6i4nX+Mgvb4tTzp/TFP4kX93feJiWdZrtRkPOzeQHga/DP83z5oBfMlPL6EH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xXbjxAAAANsAAAAPAAAAAAAAAAAA&#10;AAAAAKECAABkcnMvZG93bnJldi54bWxQSwUGAAAAAAQABAD5AAAAkgMAAAAA&#10;" adj="124964" strokecolor="#5b9bd5 [3204]" strokeweight="1.5pt">
                  <v:stroke endarrow="block"/>
                </v:shape>
                <v:shape id="Conector recto de flecha 28" o:spid="_x0000_s1039" type="#_x0000_t32" style="position:absolute;left:28294;top:26224;width:33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rgsEAAADbAAAADwAAAGRycy9kb3ducmV2LnhtbERPy4rCMBTdC/5DuII7TXUhQzWKiIKP&#10;mcWoKO6uzbUtNje1idr+/WQx4PJw3pNZbQrxosrllhUM+hEI4sTqnFMFx8Oq9wXCeWSNhWVS0JCD&#10;2bTdmmCs7Zt/6bX3qQgh7GJUkHlfxlK6JCODrm9L4sDdbGXQB1ilUlf4DuGmkMMoGkmDOYeGDEta&#10;ZJTc90+j4GfwWG1PutGXzfe13jXuvNzQWalup56PQXiq/Uf8715rBcMwNnwJP0B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ySuCwQAAANsAAAAPAAAAAAAAAAAAAAAA&#10;AKECAABkcnMvZG93bnJldi54bWxQSwUGAAAAAAQABAD5AAAAjwMAAAAA&#10;" strokecolor="#5b9bd5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0" o:spid="_x0000_s1040" type="#_x0000_t202" style="position:absolute;left:28553;top:27432;width:2933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<v:textbox>
                    <w:txbxContent>
                      <w:p w:rsidR="00C417A1" w:rsidRDefault="00C417A1">
                        <w:r>
                          <w:t>SI</w:t>
                        </w:r>
                      </w:p>
                    </w:txbxContent>
                  </v:textbox>
                </v:shape>
                <v:shape id="Cuadro de texto 31" o:spid="_x0000_s1041" type="#_x0000_t202" style="position:absolute;left:18288;top:31227;width:3962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UzcMA&#10;AADbAAAADwAAAGRycy9kb3ducmV2LnhtbESPQWvCQBSE70L/w/IKvelGC6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NUzcMAAADbAAAADwAAAAAAAAAAAAAAAACYAgAAZHJzL2Rv&#10;d25yZXYueG1sUEsFBgAAAAAEAAQA9QAAAIgDAAAAAA==&#10;" fillcolor="window" strokeweight=".5pt">
                  <v:textbox>
                    <w:txbxContent>
                      <w:p w:rsidR="00C417A1" w:rsidRDefault="00C417A1" w:rsidP="00C417A1">
                        <w:r>
                          <w:t>NO</w:t>
                        </w:r>
                      </w:p>
                    </w:txbxContent>
                  </v:textbox>
                </v:shape>
                <v:line id="Conector recto 35" o:spid="_x0000_s1042" style="position:absolute;flip:x;visibility:visible;mso-wrap-style:square" from="4744,32607" to="17596,3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mRCMQAAADbAAAADwAAAGRycy9kb3ducmV2LnhtbESP0WrCQBRE34X+w3ILfaubWGwlZiOl&#10;UiiloI35gEv2mgSzd+PuqunfuwXBx2FmzjD5ajS9OJPznWUF6TQBQVxb3XGjoNp9Pi9A+ICssbdM&#10;Cv7Iw6p4mOSYaXvhXzqXoRERwj5DBW0IQyalr1sy6Kd2II7e3jqDIUrXSO3wEuGml7MkeZUGO44L&#10;LQ700VJ9KE9GwTp9+0mP5LZysVl/J1VTVnTslHp6HN+XIAKN4R6+tb+0gpc5/H+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ZEIxAAAANsAAAAPAAAAAAAAAAAA&#10;AAAAAKECAABkcnMvZG93bnJldi54bWxQSwUGAAAAAAQABAD5AAAAkgMAAAAA&#10;" strokecolor="#5b9bd5 [3204]" strokeweight="1.5pt">
                  <v:stroke joinstyle="miter"/>
                </v:line>
                <v:line id="Conector recto 36" o:spid="_x0000_s1043" style="position:absolute;flip:x y;visibility:visible;mso-wrap-style:square" from="4830,9057" to="4830,3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+VIMQAAADbAAAADwAAAGRycy9kb3ducmV2LnhtbESPQWvCQBSE70L/w/KE3nRjpRLSrFIa&#10;hRZ6Mer9JfuahGbfptlV0/z6bkHwOMzMN0y6GUwrLtS7xrKCxTwCQVxa3XCl4HjYzWIQziNrbC2T&#10;gl9ysFk/TFJMtL3yni65r0SAsEtQQe19l0jpypoMurntiIP3ZXuDPsi+krrHa4CbVj5F0UoabDgs&#10;1NjRW03ld342CvLTGEv+KT6LccxO8Uc2buk5U+pxOry+gPA0+Hv41n7XCpYr+P8Sf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5UgxAAAANsAAAAPAAAAAAAAAAAA&#10;AAAAAKECAABkcnMvZG93bnJldi54bWxQSwUGAAAAAAQABAD5AAAAkgMAAAAA&#10;" strokecolor="#5b9bd5 [3204]" strokeweight="1.5pt">
                  <v:stroke joinstyle="miter"/>
                </v:line>
                <v:line id="Conector recto 37" o:spid="_x0000_s1044" style="position:absolute;flip:y;visibility:visible;mso-wrap-style:square" from="4830,9057" to="29243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eq5MIAAADbAAAADwAAAGRycy9kb3ducmV2LnhtbESP0WrCQBRE3wv+w3IF3+omFVSiq4hS&#10;KFKwxnzAJXtNgtm7cXer8e+7gtDHYWbOMMt1b1pxI+cbywrScQKCuLS64UpBcfp8n4PwAVlja5kU&#10;PMjDejV4W2Km7Z2PdMtDJSKEfYYK6hC6TEpf1mTQj21HHL2zdQZDlK6S2uE9wk0rP5JkKg02HBdq&#10;7GhbU3nJf42CXTr7Tq/kfuT8sNsnRZUXdG2UGg37zQJEoD78h1/tL61gMoPnl/g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eq5MIAAADbAAAADwAAAAAAAAAAAAAA&#10;AAChAgAAZHJzL2Rvd25yZXYueG1sUEsFBgAAAAAEAAQA+QAAAJADAAAAAA==&#10;" strokecolor="#5b9bd5 [3204]" strokeweight="1.5pt">
                  <v:stroke joinstyle="miter"/>
                </v:line>
                <v:shape id="Conector recto de flecha 38" o:spid="_x0000_s1045" type="#_x0000_t32" style="position:absolute;left:29157;top:7677;width:89;height:13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mxMcAAAADbAAAADwAAAGRycy9kb3ducmV2LnhtbERPy4rCMBTdC/5DuII7Taw6aDWKDAgj&#10;CjLqB1ya24c2N6XJaOfvzWJglofzXm87W4sntb5yrGEyViCIM2cqLjTcrvvRAoQPyAZrx6Thlzxs&#10;N/3eGlPjXvxNz0soRAxhn6KGMoQmldJnJVn0Y9cQRy53rcUQYVtI0+IrhttaJkp9SIsVx4YSG/os&#10;KXtcfqyG5HhWy2Qx3x1P1UGZ+2yfH/KJ1sNBt1uBCNSFf/Gf+8tomMax8Uv8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/ZsTHAAAAA2wAAAA8AAAAAAAAAAAAAAAAA&#10;oQIAAGRycy9kb3ducmV2LnhtbFBLBQYAAAAABAAEAPkAAACOAwAAAAA=&#10;" strokecolor="#5b9bd5 [3204]" strokeweight="1.5pt">
                  <v:stroke endarrow="block" joinstyle="miter"/>
                </v:shape>
              </v:group>
            </w:pict>
          </mc:Fallback>
        </mc:AlternateContent>
      </w:r>
    </w:p>
    <w:p w:rsidR="00940CF9" w:rsidRDefault="00940CF9"/>
    <w:p w:rsidR="00940CF9" w:rsidRDefault="00940CF9"/>
    <w:p w:rsidR="00940CF9" w:rsidRDefault="00940CF9"/>
    <w:p w:rsidR="00940CF9" w:rsidRDefault="00940CF9"/>
    <w:p w:rsidR="00940CF9" w:rsidRDefault="00940CF9"/>
    <w:p w:rsidR="00940CF9" w:rsidRDefault="00940CF9"/>
    <w:p w:rsidR="00940CF9" w:rsidRDefault="00940CF9"/>
    <w:p w:rsidR="00C62E3E" w:rsidRDefault="00C62E3E"/>
    <w:p w:rsidR="0079746A" w:rsidRDefault="0079746A"/>
    <w:sectPr w:rsidR="0079746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E8" w:rsidRDefault="00F62CE8" w:rsidP="00BE414C">
      <w:pPr>
        <w:spacing w:after="0" w:line="240" w:lineRule="auto"/>
      </w:pPr>
      <w:r>
        <w:separator/>
      </w:r>
    </w:p>
  </w:endnote>
  <w:endnote w:type="continuationSeparator" w:id="0">
    <w:p w:rsidR="00F62CE8" w:rsidRDefault="00F62CE8" w:rsidP="00BE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E8" w:rsidRDefault="00F62CE8" w:rsidP="00BE414C">
      <w:pPr>
        <w:spacing w:after="0" w:line="240" w:lineRule="auto"/>
      </w:pPr>
      <w:r>
        <w:separator/>
      </w:r>
    </w:p>
  </w:footnote>
  <w:footnote w:type="continuationSeparator" w:id="0">
    <w:p w:rsidR="00F62CE8" w:rsidRDefault="00F62CE8" w:rsidP="00BE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85"/>
      <w:gridCol w:w="4961"/>
      <w:gridCol w:w="2647"/>
    </w:tblGrid>
    <w:tr w:rsidR="00BE414C" w:rsidRPr="00CA5F3E" w:rsidTr="005D63BC">
      <w:trPr>
        <w:trHeight w:val="410"/>
      </w:trPr>
      <w:tc>
        <w:tcPr>
          <w:tcW w:w="1985" w:type="dxa"/>
          <w:vMerge w:val="restart"/>
          <w:shd w:val="clear" w:color="auto" w:fill="auto"/>
          <w:vAlign w:val="center"/>
        </w:tcPr>
        <w:p w:rsidR="00BE414C" w:rsidRPr="00763658" w:rsidRDefault="00BE414C" w:rsidP="00BE414C">
          <w:pPr>
            <w:pStyle w:val="Encabezado"/>
            <w:rPr>
              <w:noProof/>
              <w:sz w:val="24"/>
              <w:szCs w:val="24"/>
            </w:rPr>
          </w:pPr>
          <w:r w:rsidRPr="00763658">
            <w:rPr>
              <w:noProof/>
              <w:lang w:eastAsia="es-CO"/>
            </w:rPr>
            <w:drawing>
              <wp:inline distT="0" distB="0" distL="0" distR="0" wp14:anchorId="5B51FC04" wp14:editId="733E092E">
                <wp:extent cx="885825" cy="742950"/>
                <wp:effectExtent l="0" t="0" r="0" b="0"/>
                <wp:docPr id="69" name="Imagen 69" descr="C:\Users\Paula Rios\Downloads\WG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Paula Rios\Downloads\WG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shd w:val="clear" w:color="auto" w:fill="auto"/>
          <w:vAlign w:val="center"/>
        </w:tcPr>
        <w:p w:rsidR="00BE414C" w:rsidRPr="002F1C27" w:rsidRDefault="00BE414C" w:rsidP="00BE414C">
          <w:pPr>
            <w:jc w:val="center"/>
            <w:rPr>
              <w:b/>
              <w:bCs/>
            </w:rPr>
          </w:pPr>
          <w:r w:rsidRPr="00BE414C">
            <w:rPr>
              <w:b/>
              <w:bCs/>
            </w:rPr>
            <w:t>PROTOCOLO DE INTERVENCIÓN PSICOSOCIAL</w:t>
          </w:r>
        </w:p>
      </w:tc>
      <w:tc>
        <w:tcPr>
          <w:tcW w:w="2647" w:type="dxa"/>
          <w:shd w:val="clear" w:color="auto" w:fill="auto"/>
          <w:vAlign w:val="center"/>
        </w:tcPr>
        <w:p w:rsidR="00BE414C" w:rsidRPr="007C6064" w:rsidRDefault="00BE414C" w:rsidP="00BE414C">
          <w:pPr>
            <w:pStyle w:val="Encabezado"/>
            <w:rPr>
              <w:noProof/>
              <w:sz w:val="20"/>
            </w:rPr>
          </w:pPr>
          <w:r>
            <w:rPr>
              <w:noProof/>
              <w:sz w:val="20"/>
            </w:rPr>
            <w:t xml:space="preserve">CÓDIGO: </w:t>
          </w:r>
        </w:p>
      </w:tc>
    </w:tr>
    <w:tr w:rsidR="00BE414C" w:rsidRPr="00CA5F3E" w:rsidTr="005D63BC">
      <w:trPr>
        <w:trHeight w:val="332"/>
      </w:trPr>
      <w:tc>
        <w:tcPr>
          <w:tcW w:w="1985" w:type="dxa"/>
          <w:vMerge/>
          <w:shd w:val="clear" w:color="auto" w:fill="auto"/>
        </w:tcPr>
        <w:p w:rsidR="00BE414C" w:rsidRPr="00763658" w:rsidRDefault="00BE414C" w:rsidP="00BE414C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:rsidR="00BE414C" w:rsidRPr="00763658" w:rsidRDefault="00BE414C" w:rsidP="00BE414C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2647" w:type="dxa"/>
          <w:shd w:val="clear" w:color="auto" w:fill="auto"/>
          <w:vAlign w:val="center"/>
        </w:tcPr>
        <w:p w:rsidR="00BE414C" w:rsidRPr="007C6064" w:rsidRDefault="00BE414C" w:rsidP="00BE414C">
          <w:pPr>
            <w:pStyle w:val="Encabezado"/>
            <w:rPr>
              <w:sz w:val="20"/>
            </w:rPr>
          </w:pPr>
          <w:r>
            <w:rPr>
              <w:rFonts w:cstheme="minorHAnsi"/>
              <w:sz w:val="20"/>
            </w:rPr>
            <w:t xml:space="preserve">FECHA: </w:t>
          </w:r>
        </w:p>
      </w:tc>
    </w:tr>
    <w:tr w:rsidR="00BE414C" w:rsidRPr="00CA5F3E" w:rsidTr="005D63BC">
      <w:trPr>
        <w:trHeight w:val="407"/>
      </w:trPr>
      <w:tc>
        <w:tcPr>
          <w:tcW w:w="1985" w:type="dxa"/>
          <w:vMerge/>
          <w:shd w:val="clear" w:color="auto" w:fill="auto"/>
        </w:tcPr>
        <w:p w:rsidR="00BE414C" w:rsidRPr="00763658" w:rsidRDefault="00BE414C" w:rsidP="00BE414C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:rsidR="00BE414C" w:rsidRPr="00763658" w:rsidRDefault="00BE414C" w:rsidP="00BE414C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2647" w:type="dxa"/>
          <w:shd w:val="clear" w:color="auto" w:fill="auto"/>
          <w:vAlign w:val="center"/>
        </w:tcPr>
        <w:p w:rsidR="00BE414C" w:rsidRPr="007C6064" w:rsidRDefault="00BE414C" w:rsidP="00BE414C">
          <w:pPr>
            <w:pStyle w:val="Encabezado"/>
            <w:rPr>
              <w:sz w:val="20"/>
            </w:rPr>
          </w:pPr>
          <w:r w:rsidRPr="007C6064">
            <w:rPr>
              <w:rFonts w:cstheme="minorHAnsi"/>
              <w:sz w:val="20"/>
            </w:rPr>
            <w:t>VERSIÓN:</w:t>
          </w:r>
        </w:p>
      </w:tc>
    </w:tr>
  </w:tbl>
  <w:p w:rsidR="00BE414C" w:rsidRDefault="00BE41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6B34"/>
    <w:multiLevelType w:val="multilevel"/>
    <w:tmpl w:val="F83E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96ACD"/>
    <w:multiLevelType w:val="hybridMultilevel"/>
    <w:tmpl w:val="78C0FE68"/>
    <w:lvl w:ilvl="0" w:tplc="8B0CE0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3348"/>
    <w:multiLevelType w:val="hybridMultilevel"/>
    <w:tmpl w:val="3DA2BF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6992"/>
    <w:multiLevelType w:val="multilevel"/>
    <w:tmpl w:val="8B52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21506"/>
    <w:multiLevelType w:val="hybridMultilevel"/>
    <w:tmpl w:val="D88C26E0"/>
    <w:lvl w:ilvl="0" w:tplc="07082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061C"/>
    <w:multiLevelType w:val="multilevel"/>
    <w:tmpl w:val="FE80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6A"/>
    <w:rsid w:val="00022BB3"/>
    <w:rsid w:val="001B480B"/>
    <w:rsid w:val="00202634"/>
    <w:rsid w:val="00215C4A"/>
    <w:rsid w:val="00225711"/>
    <w:rsid w:val="00263D9E"/>
    <w:rsid w:val="00560DFE"/>
    <w:rsid w:val="00586306"/>
    <w:rsid w:val="005B46ED"/>
    <w:rsid w:val="0060662C"/>
    <w:rsid w:val="006C29CB"/>
    <w:rsid w:val="00720D56"/>
    <w:rsid w:val="007816D5"/>
    <w:rsid w:val="0079746A"/>
    <w:rsid w:val="00940CF9"/>
    <w:rsid w:val="00A27041"/>
    <w:rsid w:val="00BE414C"/>
    <w:rsid w:val="00C417A1"/>
    <w:rsid w:val="00C62E3E"/>
    <w:rsid w:val="00C972F8"/>
    <w:rsid w:val="00DC5D73"/>
    <w:rsid w:val="00F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82DFF6-82BF-4A56-8BFC-3A7E3924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257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2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026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4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14C"/>
  </w:style>
  <w:style w:type="paragraph" w:styleId="Piedepgina">
    <w:name w:val="footer"/>
    <w:basedOn w:val="Normal"/>
    <w:link w:val="PiedepginaCar"/>
    <w:uiPriority w:val="99"/>
    <w:unhideWhenUsed/>
    <w:rsid w:val="00BE4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A495-B2D5-4201-B550-7CE35038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Lara Restrepo</dc:creator>
  <cp:keywords/>
  <dc:description/>
  <cp:lastModifiedBy>Yohanna Guerrero</cp:lastModifiedBy>
  <cp:revision>3</cp:revision>
  <dcterms:created xsi:type="dcterms:W3CDTF">2020-04-17T00:30:00Z</dcterms:created>
  <dcterms:modified xsi:type="dcterms:W3CDTF">2020-04-19T22:00:00Z</dcterms:modified>
</cp:coreProperties>
</file>